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9A25" w14:textId="329A946E" w:rsidR="009E6C5F" w:rsidRDefault="009E6C5F" w:rsidP="009E6C5F">
      <w:pPr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3366"/>
          <w:sz w:val="32"/>
          <w:szCs w:val="32"/>
          <w:u w:val="single"/>
          <w:lang w:eastAsia="cs-CZ"/>
        </w:rPr>
      </w:pPr>
      <w:r w:rsidRPr="006D6793">
        <w:rPr>
          <w:rFonts w:ascii="Calibri" w:eastAsia="Times New Roman" w:hAnsi="Calibri" w:cs="Calibri"/>
          <w:b/>
          <w:bCs/>
          <w:color w:val="003366"/>
          <w:sz w:val="32"/>
          <w:szCs w:val="32"/>
          <w:u w:val="single"/>
          <w:lang w:eastAsia="cs-CZ"/>
        </w:rPr>
        <w:t xml:space="preserve">Informace k zápisu do 1. ročníku </w:t>
      </w:r>
      <w:r>
        <w:rPr>
          <w:rFonts w:ascii="Calibri" w:eastAsia="Times New Roman" w:hAnsi="Calibri" w:cs="Calibri"/>
          <w:b/>
          <w:bCs/>
          <w:color w:val="003366"/>
          <w:sz w:val="32"/>
          <w:szCs w:val="32"/>
          <w:u w:val="single"/>
          <w:lang w:eastAsia="cs-CZ"/>
        </w:rPr>
        <w:t xml:space="preserve">prezenčního </w:t>
      </w:r>
      <w:r w:rsidR="00E2787A">
        <w:rPr>
          <w:rFonts w:ascii="Calibri" w:eastAsia="Times New Roman" w:hAnsi="Calibri" w:cs="Calibri"/>
          <w:b/>
          <w:bCs/>
          <w:color w:val="003366"/>
          <w:sz w:val="32"/>
          <w:szCs w:val="32"/>
          <w:u w:val="single"/>
          <w:lang w:eastAsia="cs-CZ"/>
        </w:rPr>
        <w:t xml:space="preserve">magisterského navazujícího </w:t>
      </w:r>
      <w:r w:rsidRPr="006D6793">
        <w:rPr>
          <w:rFonts w:ascii="Calibri" w:eastAsia="Times New Roman" w:hAnsi="Calibri" w:cs="Calibri"/>
          <w:b/>
          <w:bCs/>
          <w:color w:val="003366"/>
          <w:sz w:val="32"/>
          <w:szCs w:val="32"/>
          <w:u w:val="single"/>
          <w:lang w:eastAsia="cs-CZ"/>
        </w:rPr>
        <w:t>studia FBI pro akademický rok 2026/2027</w:t>
      </w:r>
    </w:p>
    <w:p w14:paraId="11CF504B" w14:textId="77777777" w:rsidR="00E2787A" w:rsidRDefault="00E2787A" w:rsidP="009E6C5F">
      <w:pPr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3366"/>
          <w:sz w:val="32"/>
          <w:szCs w:val="32"/>
          <w:u w:val="single"/>
          <w:lang w:eastAsia="cs-CZ"/>
        </w:rPr>
      </w:pPr>
    </w:p>
    <w:p w14:paraId="54113461" w14:textId="77777777" w:rsidR="009E6C5F" w:rsidRPr="00905DEA" w:rsidRDefault="009E6C5F" w:rsidP="008733A7">
      <w:pPr>
        <w:jc w:val="both"/>
        <w:rPr>
          <w:rFonts w:cstheme="minorHAnsi"/>
        </w:rPr>
      </w:pPr>
      <w:r w:rsidRPr="00905DEA">
        <w:rPr>
          <w:rFonts w:cstheme="minorHAnsi"/>
          <w:b/>
          <w:bCs/>
        </w:rPr>
        <w:t>Zápis ke studiu</w:t>
      </w:r>
      <w:r w:rsidRPr="00905DEA">
        <w:rPr>
          <w:rFonts w:cstheme="minorHAnsi"/>
        </w:rPr>
        <w:t xml:space="preserve"> se provádí </w:t>
      </w:r>
      <w:r w:rsidRPr="00905DEA">
        <w:rPr>
          <w:rFonts w:cstheme="minorHAnsi"/>
          <w:b/>
          <w:bCs/>
        </w:rPr>
        <w:t>elektronicky</w:t>
      </w:r>
      <w:r w:rsidRPr="00905DEA">
        <w:rPr>
          <w:rFonts w:cstheme="minorHAnsi"/>
        </w:rPr>
        <w:t xml:space="preserve"> prostřednictvím univerzitního informačního systému Edison, vyjma cizinců. </w:t>
      </w:r>
    </w:p>
    <w:p w14:paraId="33136161" w14:textId="77777777" w:rsidR="009E6C5F" w:rsidRPr="00905DEA" w:rsidRDefault="009E6C5F" w:rsidP="008733A7">
      <w:pPr>
        <w:jc w:val="both"/>
        <w:rPr>
          <w:rFonts w:cstheme="minorHAnsi"/>
        </w:rPr>
      </w:pPr>
      <w:r w:rsidRPr="00905DEA">
        <w:rPr>
          <w:rFonts w:cstheme="minorHAnsi"/>
        </w:rPr>
        <w:t xml:space="preserve">Uchazeč musí udělit </w:t>
      </w:r>
      <w:r w:rsidRPr="00905DEA">
        <w:rPr>
          <w:rFonts w:cstheme="minorHAnsi"/>
          <w:b/>
          <w:bCs/>
        </w:rPr>
        <w:t>souhlas se zápisem ke studiu</w:t>
      </w:r>
      <w:r w:rsidRPr="00905DEA">
        <w:rPr>
          <w:rFonts w:cstheme="minorHAnsi"/>
        </w:rPr>
        <w:t xml:space="preserve"> ve své elektronické přihlášce pomocí tlačítka „</w:t>
      </w:r>
      <w:r w:rsidRPr="00905DEA">
        <w:rPr>
          <w:rFonts w:cstheme="minorHAnsi"/>
          <w:b/>
          <w:bCs/>
        </w:rPr>
        <w:t>Souhlas se zápisem“.</w:t>
      </w:r>
    </w:p>
    <w:p w14:paraId="098B8E8C" w14:textId="77777777" w:rsidR="009E6C5F" w:rsidRPr="00905DEA" w:rsidRDefault="009E6C5F" w:rsidP="008733A7">
      <w:pPr>
        <w:jc w:val="both"/>
        <w:rPr>
          <w:rFonts w:cstheme="minorHAnsi"/>
        </w:rPr>
      </w:pPr>
      <w:r w:rsidRPr="00905DEA">
        <w:rPr>
          <w:rFonts w:ascii="Segoe UI Emoji" w:hAnsi="Segoe UI Emoji" w:cs="Segoe UI Emoji"/>
          <w:sz w:val="28"/>
          <w:szCs w:val="28"/>
        </w:rPr>
        <w:t>⚠️</w:t>
      </w:r>
      <w:r w:rsidRPr="00905DEA">
        <w:rPr>
          <w:rFonts w:cstheme="minorHAnsi"/>
          <w:sz w:val="28"/>
          <w:szCs w:val="28"/>
        </w:rPr>
        <w:t xml:space="preserve"> </w:t>
      </w:r>
      <w:r w:rsidRPr="00905DEA">
        <w:rPr>
          <w:rFonts w:cstheme="minorHAnsi"/>
          <w:color w:val="EE0000"/>
        </w:rPr>
        <w:t>Potvrzení souhlasu musí být provedeno nejpozději do 13. 7. 2026.</w:t>
      </w:r>
    </w:p>
    <w:p w14:paraId="49E84F33" w14:textId="77777777" w:rsidR="009E6C5F" w:rsidRDefault="009E6C5F" w:rsidP="008733A7">
      <w:pPr>
        <w:jc w:val="both"/>
        <w:rPr>
          <w:rFonts w:cstheme="minorHAnsi"/>
        </w:rPr>
      </w:pPr>
      <w:r w:rsidRPr="00905DEA">
        <w:rPr>
          <w:rFonts w:cstheme="minorHAnsi"/>
        </w:rPr>
        <w:t>Uchazeči, kteří souhlas se zápisem potvrdí, budou studijním oddělením elektronicky zapsáni ke studiu. Uchazeč se stává studentem dnem zápisu ke studiu.</w:t>
      </w:r>
    </w:p>
    <w:p w14:paraId="70333629" w14:textId="77777777" w:rsidR="009E6C5F" w:rsidRPr="00905DEA" w:rsidRDefault="009E6C5F" w:rsidP="008733A7">
      <w:pPr>
        <w:jc w:val="both"/>
        <w:rPr>
          <w:rFonts w:cstheme="minorHAnsi"/>
        </w:rPr>
      </w:pPr>
      <w:r w:rsidRPr="00905DEA">
        <w:rPr>
          <w:rFonts w:cstheme="minorHAnsi"/>
          <w:b/>
          <w:bCs/>
        </w:rPr>
        <w:t>Cizinci</w:t>
      </w:r>
      <w:r w:rsidRPr="00905DEA">
        <w:rPr>
          <w:rFonts w:cstheme="minorHAnsi"/>
        </w:rPr>
        <w:t xml:space="preserve"> studující v českém jazyce (vyjma uchazečů ze Slovenska) se musí dostavit </w:t>
      </w:r>
      <w:r w:rsidRPr="00905DEA">
        <w:rPr>
          <w:rFonts w:cstheme="minorHAnsi"/>
          <w:b/>
          <w:bCs/>
        </w:rPr>
        <w:t>osobně</w:t>
      </w:r>
      <w:r w:rsidRPr="00905DEA">
        <w:rPr>
          <w:rFonts w:cstheme="minorHAnsi"/>
        </w:rPr>
        <w:t xml:space="preserve"> s průkazem totožnosti k zápisu nejpozději do </w:t>
      </w:r>
      <w:r w:rsidRPr="00905DEA">
        <w:rPr>
          <w:rFonts w:cstheme="minorHAnsi"/>
          <w:color w:val="EE0000"/>
        </w:rPr>
        <w:t>30. 10. 2026.</w:t>
      </w:r>
    </w:p>
    <w:p w14:paraId="77B1AC8A" w14:textId="77777777" w:rsidR="009E6C5F" w:rsidRPr="00905DEA" w:rsidRDefault="009E6C5F" w:rsidP="008733A7">
      <w:pPr>
        <w:jc w:val="both"/>
        <w:rPr>
          <w:rFonts w:cstheme="minorHAnsi"/>
        </w:rPr>
      </w:pPr>
      <w:r w:rsidRPr="00905DEA">
        <w:rPr>
          <w:rFonts w:cstheme="minorHAnsi"/>
        </w:rPr>
        <w:t xml:space="preserve">Po elektronickém zápisu ke studiu je nutné se poprvé </w:t>
      </w:r>
      <w:r w:rsidRPr="00905DEA">
        <w:rPr>
          <w:rFonts w:cstheme="minorHAnsi"/>
          <w:b/>
          <w:bCs/>
        </w:rPr>
        <w:t>přihlásit do informačního systému</w:t>
      </w:r>
      <w:r w:rsidRPr="00905DEA">
        <w:rPr>
          <w:rFonts w:cstheme="minorHAnsi"/>
        </w:rPr>
        <w:t xml:space="preserve"> univerzity </w:t>
      </w:r>
      <w:hyperlink r:id="rId6" w:tgtFrame="_blank" w:history="1">
        <w:r w:rsidRPr="00905DEA">
          <w:rPr>
            <w:rStyle w:val="Hypertextovodkaz"/>
            <w:rFonts w:cstheme="minorHAnsi"/>
          </w:rPr>
          <w:t>EDISON</w:t>
        </w:r>
      </w:hyperlink>
      <w:r w:rsidRPr="00905DEA">
        <w:rPr>
          <w:rFonts w:cstheme="minorHAnsi"/>
        </w:rPr>
        <w:t> (uživatelské jméno je osobní číslo uvedené na přihlášce nebo v rozhodnutí o přijetí) a provést elektronickou verifikaci zápisu ke studiu.</w:t>
      </w:r>
    </w:p>
    <w:p w14:paraId="76352ED4" w14:textId="77777777" w:rsidR="009E6C5F" w:rsidRPr="00905DEA" w:rsidRDefault="009E6C5F" w:rsidP="008733A7">
      <w:pPr>
        <w:jc w:val="both"/>
        <w:rPr>
          <w:rFonts w:cstheme="minorHAnsi"/>
        </w:rPr>
      </w:pPr>
      <w:r w:rsidRPr="00905DEA">
        <w:rPr>
          <w:rFonts w:cstheme="minorHAnsi"/>
        </w:rPr>
        <w:t xml:space="preserve">V informačním systému si student </w:t>
      </w:r>
      <w:r w:rsidRPr="00905DEA">
        <w:rPr>
          <w:rFonts w:cstheme="minorHAnsi"/>
          <w:b/>
          <w:bCs/>
        </w:rPr>
        <w:t>nastaví heslo</w:t>
      </w:r>
      <w:r w:rsidRPr="00905DEA">
        <w:rPr>
          <w:rFonts w:cstheme="minorHAnsi"/>
        </w:rPr>
        <w:t xml:space="preserve"> na adrese </w:t>
      </w:r>
      <w:hyperlink r:id="rId7" w:history="1">
        <w:r w:rsidRPr="00905DEA">
          <w:rPr>
            <w:rStyle w:val="Hypertextovodkaz"/>
            <w:rFonts w:cstheme="minorHAnsi"/>
            <w:color w:val="auto"/>
          </w:rPr>
          <w:t>https://uzivatel.vsb.cz/nove-heslo</w:t>
        </w:r>
      </w:hyperlink>
      <w:r w:rsidRPr="00905DEA">
        <w:rPr>
          <w:rFonts w:cstheme="minorHAnsi"/>
        </w:rPr>
        <w:t>. Po zobrazení stránky zadá své osobní číslo a vygeneruje kód, který přijde formou SMS zprávy. Po vygenerování kódu zadá kód do stránky a nastaví si heslo.</w:t>
      </w:r>
    </w:p>
    <w:p w14:paraId="71526F3A" w14:textId="77777777" w:rsidR="009E6C5F" w:rsidRPr="00905DEA" w:rsidRDefault="009E6C5F" w:rsidP="008733A7">
      <w:pPr>
        <w:jc w:val="both"/>
        <w:rPr>
          <w:rFonts w:cstheme="minorHAnsi"/>
        </w:rPr>
      </w:pPr>
      <w:r w:rsidRPr="00905DEA">
        <w:rPr>
          <w:rFonts w:cstheme="minorHAnsi"/>
        </w:rPr>
        <w:t xml:space="preserve">Při prvním přihlášení do systému se studentům doporučuje nastavit </w:t>
      </w:r>
      <w:proofErr w:type="spellStart"/>
      <w:r w:rsidRPr="00905DEA">
        <w:rPr>
          <w:rFonts w:cstheme="minorHAnsi"/>
        </w:rPr>
        <w:t>multifaktorové</w:t>
      </w:r>
      <w:proofErr w:type="spellEnd"/>
      <w:r w:rsidRPr="00905DEA">
        <w:rPr>
          <w:rFonts w:cstheme="minorHAnsi"/>
        </w:rPr>
        <w:t xml:space="preserve"> ověření, a to nejprve metodu TOTP a potom metodu FIDO2 (</w:t>
      </w:r>
      <w:proofErr w:type="spellStart"/>
      <w:r w:rsidRPr="00905DEA">
        <w:rPr>
          <w:rFonts w:cstheme="minorHAnsi"/>
        </w:rPr>
        <w:t>bezheslová</w:t>
      </w:r>
      <w:proofErr w:type="spellEnd"/>
      <w:r w:rsidRPr="00905DEA">
        <w:rPr>
          <w:rFonts w:cstheme="minorHAnsi"/>
        </w:rPr>
        <w:t>). Metoda TOTP bude potřebná pro přihlášení se v období zkoušek do zabezpečeného prohlížeče při elektronickém psaní testu.</w:t>
      </w:r>
      <w:r>
        <w:rPr>
          <w:rFonts w:cstheme="minorHAnsi"/>
        </w:rPr>
        <w:t xml:space="preserve"> </w:t>
      </w:r>
      <w:r w:rsidRPr="00905DEA">
        <w:rPr>
          <w:rFonts w:cstheme="minorHAnsi"/>
        </w:rPr>
        <w:t xml:space="preserve">Podrobnější informace naleznete na </w:t>
      </w:r>
      <w:hyperlink r:id="rId8" w:history="1">
        <w:r w:rsidRPr="007F5F0F">
          <w:rPr>
            <w:rStyle w:val="Hypertextovodkaz"/>
            <w:rFonts w:cstheme="minorHAnsi"/>
          </w:rPr>
          <w:t>https://idoc.vsb.cz/xwiki/bin/view/uzivatel/hesla/multifaktorova-autentizace/</w:t>
        </w:r>
      </w:hyperlink>
      <w:r w:rsidRPr="00905DEA">
        <w:rPr>
          <w:rFonts w:cstheme="minorHAnsi"/>
        </w:rPr>
        <w:t>.</w:t>
      </w:r>
    </w:p>
    <w:p w14:paraId="0281F9C9" w14:textId="77777777" w:rsidR="009E6C5F" w:rsidRPr="00905DEA" w:rsidRDefault="009E6C5F" w:rsidP="008733A7">
      <w:pPr>
        <w:jc w:val="both"/>
        <w:rPr>
          <w:rFonts w:cstheme="minorHAnsi"/>
        </w:rPr>
      </w:pPr>
      <w:r w:rsidRPr="00905DEA">
        <w:rPr>
          <w:rFonts w:cstheme="minorHAnsi"/>
        </w:rPr>
        <w:t xml:space="preserve">Každý student VŠB-TUO má automaticky zřízenou </w:t>
      </w:r>
      <w:r w:rsidRPr="00905DEA">
        <w:rPr>
          <w:rFonts w:cstheme="minorHAnsi"/>
          <w:b/>
          <w:bCs/>
        </w:rPr>
        <w:t>školní e-mailovou schránku</w:t>
      </w:r>
      <w:r w:rsidRPr="00905DEA">
        <w:rPr>
          <w:rFonts w:cstheme="minorHAnsi"/>
        </w:rPr>
        <w:t xml:space="preserve">, do níž jsou mu zasílány důležité informace týkající se studia. Každý student je povinen tuto elektronickou poštu pravidelně sledovat a používat ji ke komunikaci ve studijních záležitostech. Přistupovat do poštovní schránky může přes webové rozhraní z adresy </w:t>
      </w:r>
      <w:hyperlink r:id="rId9" w:history="1">
        <w:r w:rsidRPr="00905DEA">
          <w:rPr>
            <w:rStyle w:val="Hypertextovodkaz"/>
            <w:rFonts w:cstheme="minorHAnsi"/>
            <w:color w:val="auto"/>
          </w:rPr>
          <w:t>https://office365.vsb.cz</w:t>
        </w:r>
      </w:hyperlink>
      <w:r w:rsidRPr="00905DEA">
        <w:rPr>
          <w:rFonts w:cstheme="minorHAnsi"/>
        </w:rPr>
        <w:t xml:space="preserve">. Pro přihlášení zadá své osobní číslo včetně domény @vsb.cz např. </w:t>
      </w:r>
      <w:hyperlink r:id="rId10" w:history="1">
        <w:r w:rsidRPr="00905DEA">
          <w:rPr>
            <w:rFonts w:cstheme="minorHAnsi"/>
          </w:rPr>
          <w:t>abc0012@vsb.cz</w:t>
        </w:r>
      </w:hyperlink>
      <w:r w:rsidRPr="00905DEA">
        <w:rPr>
          <w:rFonts w:cstheme="minorHAnsi"/>
        </w:rPr>
        <w:t xml:space="preserve"> a heslo, které má nastaveno.</w:t>
      </w:r>
    </w:p>
    <w:p w14:paraId="13297080" w14:textId="0EE4A330" w:rsidR="009E6C5F" w:rsidRPr="00905DEA" w:rsidRDefault="009E6C5F" w:rsidP="008733A7">
      <w:pPr>
        <w:jc w:val="both"/>
        <w:rPr>
          <w:rFonts w:cstheme="minorHAnsi"/>
        </w:rPr>
      </w:pPr>
      <w:r w:rsidRPr="00905DEA">
        <w:rPr>
          <w:rFonts w:cstheme="minorHAnsi"/>
        </w:rPr>
        <w:t xml:space="preserve">Student si zkontroluje v univerzitním systému Edison své osobní údaje, vyplní bankovní spojení pro případnou výplatu </w:t>
      </w:r>
    </w:p>
    <w:p w14:paraId="37CD9A38" w14:textId="77777777" w:rsidR="009E6C5F" w:rsidRPr="00905DEA" w:rsidRDefault="009E6C5F" w:rsidP="008733A7">
      <w:pPr>
        <w:jc w:val="both"/>
        <w:rPr>
          <w:rFonts w:cstheme="minorHAnsi"/>
        </w:rPr>
      </w:pPr>
      <w:r w:rsidRPr="00905DEA">
        <w:rPr>
          <w:rFonts w:cstheme="minorHAnsi"/>
        </w:rPr>
        <w:t xml:space="preserve">Po zápisu si studenti vyzvednou na Kartovém centru </w:t>
      </w:r>
      <w:r w:rsidRPr="00905DEA">
        <w:rPr>
          <w:rFonts w:cstheme="minorHAnsi"/>
          <w:b/>
          <w:bCs/>
        </w:rPr>
        <w:t>studentský průkaz</w:t>
      </w:r>
      <w:r w:rsidRPr="00905DEA">
        <w:rPr>
          <w:rFonts w:cstheme="minorHAnsi"/>
        </w:rPr>
        <w:t xml:space="preserve">, který se používá při vstupu do areálu FBI, vjezdu na parkoviště, výdeji jídel apod. Bližší informace k vyřízení průkazu jsou k dispozici na adrese: </w:t>
      </w:r>
      <w:hyperlink r:id="rId11" w:history="1">
        <w:r w:rsidRPr="00905DEA">
          <w:rPr>
            <w:rStyle w:val="Hypertextovodkaz"/>
            <w:rFonts w:cstheme="minorHAnsi"/>
          </w:rPr>
          <w:t>https://www.vsb.cz/cit/cs/poskytovane-sluzby/kartove-centrum/</w:t>
        </w:r>
      </w:hyperlink>
      <w:r w:rsidRPr="00905DEA">
        <w:rPr>
          <w:rFonts w:cstheme="minorHAnsi"/>
        </w:rPr>
        <w:t xml:space="preserve"> </w:t>
      </w:r>
    </w:p>
    <w:p w14:paraId="65A22744" w14:textId="4D1277DB" w:rsidR="009E6C5F" w:rsidRPr="00905DEA" w:rsidRDefault="009E6C5F" w:rsidP="008733A7">
      <w:pPr>
        <w:jc w:val="both"/>
        <w:rPr>
          <w:rFonts w:cstheme="minorHAnsi"/>
        </w:rPr>
      </w:pPr>
    </w:p>
    <w:p w14:paraId="18C93C23" w14:textId="77777777" w:rsidR="009E6C5F" w:rsidRPr="00905DEA" w:rsidRDefault="009E6C5F" w:rsidP="008733A7">
      <w:pPr>
        <w:jc w:val="both"/>
        <w:rPr>
          <w:rFonts w:cstheme="minorHAnsi"/>
        </w:rPr>
      </w:pPr>
    </w:p>
    <w:p w14:paraId="7B14DBC9" w14:textId="77777777" w:rsidR="009E6C5F" w:rsidRPr="00905DEA" w:rsidRDefault="009E6C5F" w:rsidP="008733A7">
      <w:pPr>
        <w:jc w:val="both"/>
        <w:rPr>
          <w:rFonts w:cstheme="minorHAnsi"/>
        </w:rPr>
      </w:pPr>
      <w:proofErr w:type="spellStart"/>
      <w:r w:rsidRPr="00905DEA">
        <w:rPr>
          <w:rFonts w:cstheme="minorHAnsi"/>
          <w:b/>
          <w:bCs/>
        </w:rPr>
        <w:lastRenderedPageBreak/>
        <w:t>Dovolba</w:t>
      </w:r>
      <w:proofErr w:type="spellEnd"/>
      <w:r w:rsidRPr="00905DEA">
        <w:rPr>
          <w:rFonts w:cstheme="minorHAnsi"/>
          <w:b/>
          <w:bCs/>
        </w:rPr>
        <w:t xml:space="preserve"> povinně volitelných předmětů</w:t>
      </w:r>
      <w:r w:rsidRPr="00905DEA">
        <w:rPr>
          <w:rFonts w:cstheme="minorHAnsi"/>
        </w:rPr>
        <w:t xml:space="preserve"> – u vybraných studijních programů je vyžadováno, aby si studenti do osobního studijního plánu doplnili povinně volitelné předměty. Studenti těchto programů postupují podle pokynů garanta příslušného studijního programu.</w:t>
      </w:r>
    </w:p>
    <w:p w14:paraId="2D610531" w14:textId="72DE1B01" w:rsidR="009E6C5F" w:rsidRPr="00905DEA" w:rsidRDefault="009E6C5F" w:rsidP="008733A7">
      <w:pPr>
        <w:jc w:val="both"/>
        <w:rPr>
          <w:rStyle w:val="Hypertextovodkaz"/>
          <w:rFonts w:cstheme="minorHAnsi"/>
          <w:color w:val="EE0000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5DEA">
        <w:rPr>
          <w:rFonts w:cstheme="minorHAnsi"/>
          <w:sz w:val="28"/>
          <w:szCs w:val="28"/>
        </w:rPr>
        <w:t xml:space="preserve"> </w:t>
      </w:r>
    </w:p>
    <w:p w14:paraId="538853A7" w14:textId="77777777" w:rsidR="00057AEB" w:rsidRDefault="00057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U níže uvedených programů garant doporučuje předměty:</w:t>
      </w:r>
    </w:p>
    <w:p w14:paraId="2FFE1B84" w14:textId="720C57DF" w:rsidR="00057AEB" w:rsidRPr="008733A7" w:rsidRDefault="00E2787A" w:rsidP="00E2787A">
      <w:pPr>
        <w:pStyle w:val="Odstavecseseznamem"/>
        <w:numPr>
          <w:ilvl w:val="0"/>
          <w:numId w:val="5"/>
        </w:numPr>
        <w:ind w:left="426"/>
        <w:rPr>
          <w:b/>
          <w:sz w:val="24"/>
          <w:szCs w:val="24"/>
        </w:rPr>
      </w:pPr>
      <w:bookmarkStart w:id="0" w:name="_Hlk169696382"/>
      <w:r>
        <w:rPr>
          <w:b/>
          <w:sz w:val="24"/>
          <w:szCs w:val="24"/>
        </w:rPr>
        <w:t xml:space="preserve">Studijní </w:t>
      </w:r>
      <w:r w:rsidR="00684099">
        <w:rPr>
          <w:b/>
          <w:sz w:val="24"/>
          <w:szCs w:val="24"/>
        </w:rPr>
        <w:t>p</w:t>
      </w:r>
      <w:r w:rsidR="00684099" w:rsidRPr="008733A7">
        <w:rPr>
          <w:b/>
          <w:sz w:val="24"/>
          <w:szCs w:val="24"/>
        </w:rPr>
        <w:t>rogram</w:t>
      </w:r>
      <w:r w:rsidR="00684099">
        <w:rPr>
          <w:b/>
          <w:sz w:val="24"/>
          <w:szCs w:val="24"/>
        </w:rPr>
        <w:t xml:space="preserve">: </w:t>
      </w:r>
      <w:r w:rsidR="00684099" w:rsidRPr="008733A7">
        <w:rPr>
          <w:b/>
          <w:sz w:val="24"/>
          <w:szCs w:val="24"/>
        </w:rPr>
        <w:t>Bezpečnostní</w:t>
      </w:r>
      <w:r w:rsidR="00057AEB" w:rsidRPr="008733A7">
        <w:rPr>
          <w:b/>
          <w:sz w:val="24"/>
          <w:szCs w:val="24"/>
        </w:rPr>
        <w:t xml:space="preserve"> plánování:</w:t>
      </w:r>
    </w:p>
    <w:p w14:paraId="2E5FEB5C" w14:textId="7E51BC99" w:rsidR="007374B2" w:rsidRPr="0077144F" w:rsidRDefault="007374B2">
      <w:pPr>
        <w:rPr>
          <w:b/>
          <w:bCs/>
          <w:sz w:val="24"/>
          <w:szCs w:val="24"/>
        </w:rPr>
      </w:pPr>
      <w:r w:rsidRPr="0077144F">
        <w:rPr>
          <w:b/>
          <w:bCs/>
          <w:sz w:val="24"/>
          <w:szCs w:val="24"/>
        </w:rPr>
        <w:t>Na základě</w:t>
      </w:r>
      <w:r w:rsidR="00786712" w:rsidRPr="0077144F">
        <w:rPr>
          <w:b/>
          <w:bCs/>
          <w:sz w:val="24"/>
          <w:szCs w:val="24"/>
        </w:rPr>
        <w:t xml:space="preserve"> akreditačního spisu je </w:t>
      </w:r>
      <w:r w:rsidR="009D49F3" w:rsidRPr="0077144F">
        <w:rPr>
          <w:b/>
          <w:bCs/>
          <w:sz w:val="24"/>
          <w:szCs w:val="24"/>
        </w:rPr>
        <w:t>nezbytné za celou dobu studia absolvovat min. 4 povinně volitelné předměty (1x PV-A a 3x PV-B)</w:t>
      </w:r>
      <w:r w:rsidR="00F2061F" w:rsidRPr="0077144F">
        <w:rPr>
          <w:b/>
          <w:bCs/>
          <w:sz w:val="24"/>
          <w:szCs w:val="24"/>
        </w:rPr>
        <w:t>.</w:t>
      </w:r>
    </w:p>
    <w:p w14:paraId="7031F482" w14:textId="29E53F53" w:rsidR="00E44455" w:rsidRDefault="003E7F47">
      <w:pPr>
        <w:rPr>
          <w:sz w:val="24"/>
          <w:szCs w:val="24"/>
        </w:rPr>
      </w:pPr>
      <w:bookmarkStart w:id="1" w:name="_Hlk169696640"/>
      <w:bookmarkEnd w:id="0"/>
      <w:r>
        <w:rPr>
          <w:sz w:val="24"/>
          <w:szCs w:val="24"/>
        </w:rPr>
        <w:t>Konkrétně se v</w:t>
      </w:r>
      <w:r w:rsidR="00D066A5">
        <w:rPr>
          <w:sz w:val="24"/>
          <w:szCs w:val="24"/>
        </w:rPr>
        <w:t xml:space="preserve">olba </w:t>
      </w:r>
      <w:r>
        <w:rPr>
          <w:sz w:val="24"/>
          <w:szCs w:val="24"/>
        </w:rPr>
        <w:t>provádí z těchto nabídek</w:t>
      </w:r>
      <w:r w:rsidR="00D066A5">
        <w:rPr>
          <w:sz w:val="24"/>
          <w:szCs w:val="24"/>
        </w:rPr>
        <w:t>:</w:t>
      </w:r>
    </w:p>
    <w:p w14:paraId="26AC76C5" w14:textId="7EA1E0CD" w:rsidR="00D066A5" w:rsidRDefault="00D066A5" w:rsidP="00FE0295">
      <w:pPr>
        <w:rPr>
          <w:sz w:val="24"/>
          <w:szCs w:val="24"/>
        </w:rPr>
      </w:pPr>
      <w:r w:rsidRPr="001F1C57">
        <w:t xml:space="preserve"> </w:t>
      </w:r>
      <w:r w:rsidR="008733A7" w:rsidRPr="008733A7">
        <w:rPr>
          <w:b/>
          <w:bCs/>
        </w:rPr>
        <w:t>Z</w:t>
      </w:r>
      <w:r w:rsidR="00FE0295" w:rsidRPr="008733A7">
        <w:rPr>
          <w:b/>
          <w:bCs/>
        </w:rPr>
        <w:t>imní semestr</w:t>
      </w:r>
      <w:r w:rsidR="00FE0295" w:rsidRPr="001F1C57">
        <w:t>:</w:t>
      </w:r>
    </w:p>
    <w:p w14:paraId="0EDC31C7" w14:textId="76E49ECE" w:rsidR="00FE0295" w:rsidRDefault="00FE0295" w:rsidP="00FE029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53F23">
        <w:rPr>
          <w:sz w:val="24"/>
          <w:szCs w:val="24"/>
        </w:rPr>
        <w:t xml:space="preserve">- </w:t>
      </w:r>
      <w:r w:rsidR="00753F23" w:rsidRPr="00753F23">
        <w:rPr>
          <w:sz w:val="24"/>
          <w:szCs w:val="24"/>
        </w:rPr>
        <w:t>Ekonomika státu v krizových situacích nebo Programovací jazyky</w:t>
      </w:r>
      <w:r w:rsidR="00753F23">
        <w:rPr>
          <w:sz w:val="24"/>
          <w:szCs w:val="24"/>
        </w:rPr>
        <w:t xml:space="preserve"> (PV-B)</w:t>
      </w:r>
    </w:p>
    <w:p w14:paraId="075BC1E1" w14:textId="6E7A095D" w:rsidR="00753F23" w:rsidRPr="008733A7" w:rsidRDefault="00753F23" w:rsidP="00753F23">
      <w:pPr>
        <w:rPr>
          <w:b/>
          <w:bCs/>
          <w:sz w:val="24"/>
          <w:szCs w:val="24"/>
        </w:rPr>
      </w:pPr>
      <w:r w:rsidRPr="00F50D39">
        <w:rPr>
          <w:sz w:val="24"/>
          <w:szCs w:val="24"/>
        </w:rPr>
        <w:t xml:space="preserve"> </w:t>
      </w:r>
      <w:r w:rsidR="008733A7" w:rsidRPr="008733A7">
        <w:rPr>
          <w:b/>
          <w:bCs/>
          <w:sz w:val="24"/>
          <w:szCs w:val="24"/>
        </w:rPr>
        <w:t>L</w:t>
      </w:r>
      <w:r w:rsidRPr="008733A7">
        <w:rPr>
          <w:b/>
          <w:bCs/>
          <w:sz w:val="24"/>
          <w:szCs w:val="24"/>
        </w:rPr>
        <w:t>etní semestr:</w:t>
      </w:r>
    </w:p>
    <w:p w14:paraId="22ECD5E6" w14:textId="648A62C5" w:rsidR="00753F23" w:rsidRDefault="00753F23" w:rsidP="00FE029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E9786D" w:rsidRPr="00E9786D">
        <w:rPr>
          <w:sz w:val="24"/>
          <w:szCs w:val="24"/>
        </w:rPr>
        <w:t>Protipovodňová ochrana nebo Transport nebezpečných látek a odpadů</w:t>
      </w:r>
      <w:r w:rsidR="00E9786D">
        <w:rPr>
          <w:sz w:val="24"/>
          <w:szCs w:val="24"/>
        </w:rPr>
        <w:t xml:space="preserve"> (PV-A)</w:t>
      </w:r>
    </w:p>
    <w:p w14:paraId="1FC6FA6C" w14:textId="1A5BAE75" w:rsidR="00E9786D" w:rsidRDefault="00E9786D" w:rsidP="001F1C5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E9786D">
        <w:rPr>
          <w:sz w:val="24"/>
          <w:szCs w:val="24"/>
        </w:rPr>
        <w:t>Aktuální bezpečnostní hrozby nebo Numerické metody</w:t>
      </w:r>
      <w:r>
        <w:rPr>
          <w:sz w:val="24"/>
          <w:szCs w:val="24"/>
        </w:rPr>
        <w:t xml:space="preserve"> (PV-B)</w:t>
      </w:r>
    </w:p>
    <w:p w14:paraId="366BD38D" w14:textId="35911F80" w:rsidR="0038522A" w:rsidRPr="001F1C57" w:rsidRDefault="0038522A" w:rsidP="001F1C57">
      <w:pPr>
        <w:rPr>
          <w:sz w:val="24"/>
          <w:szCs w:val="24"/>
        </w:rPr>
      </w:pPr>
      <w:r>
        <w:rPr>
          <w:sz w:val="24"/>
          <w:szCs w:val="24"/>
        </w:rPr>
        <w:t xml:space="preserve">2. ročník </w:t>
      </w:r>
      <w:r w:rsidR="007E1EBD">
        <w:rPr>
          <w:sz w:val="24"/>
          <w:szCs w:val="24"/>
        </w:rPr>
        <w:t>– zimní semestr (</w:t>
      </w:r>
      <w:r w:rsidR="007E1EBD" w:rsidRPr="00B675CE">
        <w:rPr>
          <w:b/>
          <w:bCs/>
          <w:sz w:val="24"/>
          <w:szCs w:val="24"/>
        </w:rPr>
        <w:t>volí se až na konci prvního ročníku</w:t>
      </w:r>
      <w:r w:rsidR="007E1EBD">
        <w:rPr>
          <w:sz w:val="24"/>
          <w:szCs w:val="24"/>
        </w:rPr>
        <w:t>)</w:t>
      </w:r>
    </w:p>
    <w:p w14:paraId="66741EE9" w14:textId="39AA4D62" w:rsidR="00FE0295" w:rsidRDefault="007E1EBD" w:rsidP="00FE0295">
      <w:r>
        <w:tab/>
        <w:t xml:space="preserve">- </w:t>
      </w:r>
      <w:r w:rsidR="002028F5" w:rsidRPr="00116E80">
        <w:t>Řízení bezpečnosti v podniku nebo Ochrana před zářením</w:t>
      </w:r>
      <w:r w:rsidR="002028F5">
        <w:t xml:space="preserve"> (PV-B)</w:t>
      </w:r>
    </w:p>
    <w:p w14:paraId="1C86DFE8" w14:textId="47969BA4" w:rsidR="002028F5" w:rsidRDefault="002028F5" w:rsidP="00FE0295">
      <w:r>
        <w:t>Garant doporučuje volbu následujících předmětů:</w:t>
      </w:r>
    </w:p>
    <w:p w14:paraId="41F6A53F" w14:textId="7C502BCF" w:rsidR="002028F5" w:rsidRDefault="002028F5" w:rsidP="002028F5">
      <w:pPr>
        <w:pStyle w:val="Odstavecseseznamem"/>
        <w:ind w:left="106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53F23">
        <w:rPr>
          <w:sz w:val="24"/>
          <w:szCs w:val="24"/>
        </w:rPr>
        <w:t>Ekonomika státu v krizových situacích</w:t>
      </w:r>
      <w:r>
        <w:rPr>
          <w:sz w:val="24"/>
          <w:szCs w:val="24"/>
        </w:rPr>
        <w:t xml:space="preserve"> (PV-B)</w:t>
      </w:r>
    </w:p>
    <w:p w14:paraId="1DFBA698" w14:textId="60286711" w:rsidR="002028F5" w:rsidRDefault="002028F5" w:rsidP="002028F5">
      <w:pPr>
        <w:pStyle w:val="Odstavecseseznamem"/>
        <w:ind w:left="106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9786D">
        <w:rPr>
          <w:sz w:val="24"/>
          <w:szCs w:val="24"/>
        </w:rPr>
        <w:t>Protipovodňová ochrana</w:t>
      </w:r>
      <w:r>
        <w:rPr>
          <w:sz w:val="24"/>
          <w:szCs w:val="24"/>
        </w:rPr>
        <w:t xml:space="preserve"> (PV-A)</w:t>
      </w:r>
    </w:p>
    <w:p w14:paraId="7DF4E051" w14:textId="19C730A8" w:rsidR="002028F5" w:rsidRDefault="002028F5" w:rsidP="002028F5">
      <w:pPr>
        <w:pStyle w:val="Odstavecseseznamem"/>
        <w:ind w:left="106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9786D">
        <w:rPr>
          <w:sz w:val="24"/>
          <w:szCs w:val="24"/>
        </w:rPr>
        <w:t>Aktuální bezpečnostní hrozby</w:t>
      </w:r>
      <w:r>
        <w:rPr>
          <w:sz w:val="24"/>
          <w:szCs w:val="24"/>
        </w:rPr>
        <w:t xml:space="preserve"> (PV-B)</w:t>
      </w:r>
    </w:p>
    <w:p w14:paraId="7CA4478D" w14:textId="0514ADB3" w:rsidR="002028F5" w:rsidRDefault="002028F5" w:rsidP="002028F5">
      <w:pPr>
        <w:pStyle w:val="Odstavecseseznamem"/>
        <w:ind w:left="1068"/>
      </w:pPr>
      <w:r>
        <w:rPr>
          <w:sz w:val="24"/>
          <w:szCs w:val="24"/>
        </w:rPr>
        <w:t xml:space="preserve">- </w:t>
      </w:r>
      <w:r w:rsidRPr="00116E80">
        <w:t>Řízení bezpečnosti v</w:t>
      </w:r>
      <w:r>
        <w:t> </w:t>
      </w:r>
      <w:r w:rsidRPr="00116E80">
        <w:t>podniku</w:t>
      </w:r>
      <w:r>
        <w:t xml:space="preserve"> (PV-B)</w:t>
      </w:r>
    </w:p>
    <w:p w14:paraId="779DA483" w14:textId="77777777" w:rsidR="008733A7" w:rsidRPr="00FE0295" w:rsidRDefault="008733A7" w:rsidP="002028F5">
      <w:pPr>
        <w:pStyle w:val="Odstavecseseznamem"/>
        <w:ind w:left="1068"/>
      </w:pPr>
    </w:p>
    <w:p w14:paraId="4EBE5D5A" w14:textId="544F6F80" w:rsidR="00D85235" w:rsidRPr="008733A7" w:rsidRDefault="00E2787A" w:rsidP="00E2787A">
      <w:pPr>
        <w:pStyle w:val="Odstavecseseznamem"/>
        <w:numPr>
          <w:ilvl w:val="0"/>
          <w:numId w:val="5"/>
        </w:numPr>
        <w:ind w:left="426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Studijní </w:t>
      </w:r>
      <w:r w:rsidR="00684099">
        <w:rPr>
          <w:b/>
          <w:bCs/>
          <w:sz w:val="24"/>
          <w:szCs w:val="24"/>
        </w:rPr>
        <w:t>p</w:t>
      </w:r>
      <w:r w:rsidR="00684099" w:rsidRPr="008733A7">
        <w:rPr>
          <w:b/>
          <w:bCs/>
          <w:sz w:val="24"/>
          <w:szCs w:val="24"/>
        </w:rPr>
        <w:t>ro</w:t>
      </w:r>
      <w:r w:rsidR="00684099" w:rsidRPr="008733A7">
        <w:rPr>
          <w:b/>
          <w:sz w:val="24"/>
          <w:szCs w:val="24"/>
        </w:rPr>
        <w:t>gram</w:t>
      </w:r>
      <w:r w:rsidR="00684099">
        <w:rPr>
          <w:b/>
          <w:sz w:val="24"/>
          <w:szCs w:val="24"/>
        </w:rPr>
        <w:t xml:space="preserve">: </w:t>
      </w:r>
      <w:r w:rsidR="00684099" w:rsidRPr="008733A7">
        <w:rPr>
          <w:b/>
          <w:sz w:val="24"/>
          <w:szCs w:val="24"/>
        </w:rPr>
        <w:t>Bezpečnostní</w:t>
      </w:r>
      <w:r w:rsidR="00057AEB" w:rsidRPr="008733A7">
        <w:rPr>
          <w:b/>
          <w:sz w:val="24"/>
          <w:szCs w:val="24"/>
        </w:rPr>
        <w:t xml:space="preserve"> inženýrství </w:t>
      </w:r>
    </w:p>
    <w:p w14:paraId="78102886" w14:textId="77777777" w:rsidR="00D85235" w:rsidRDefault="00D85235">
      <w:pPr>
        <w:rPr>
          <w:rStyle w:val="Hypertextovodkaz"/>
          <w:b/>
          <w:sz w:val="24"/>
          <w:szCs w:val="24"/>
        </w:rPr>
      </w:pPr>
      <w:hyperlink r:id="rId12" w:history="1">
        <w:r w:rsidRPr="00C56829">
          <w:rPr>
            <w:rStyle w:val="Hypertextovodkaz"/>
            <w:b/>
            <w:sz w:val="24"/>
            <w:szCs w:val="24"/>
          </w:rPr>
          <w:t>https://www.fbi.vsb.cz/export/sites/fbi/cs/.content/galerie-souboru/Studium/20212022/planv1.0.pdf</w:t>
        </w:r>
      </w:hyperlink>
    </w:p>
    <w:bookmarkEnd w:id="1"/>
    <w:p w14:paraId="00DC31D6" w14:textId="20512463" w:rsidR="009F156A" w:rsidRPr="008733A7" w:rsidRDefault="00E2787A" w:rsidP="00E2787A">
      <w:pPr>
        <w:pStyle w:val="Odstavecseseznamem"/>
        <w:numPr>
          <w:ilvl w:val="0"/>
          <w:numId w:val="5"/>
        </w:numPr>
        <w:ind w:left="426"/>
        <w:rPr>
          <w:rStyle w:val="Hypertextovodkaz"/>
          <w:b/>
          <w:bCs/>
          <w:color w:val="auto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textovodkaz"/>
          <w:b/>
          <w:bCs/>
          <w:color w:val="auto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Studijní p</w:t>
      </w:r>
      <w:r w:rsidR="009F156A" w:rsidRPr="008733A7">
        <w:rPr>
          <w:rStyle w:val="Hypertextovodkaz"/>
          <w:b/>
          <w:bCs/>
          <w:color w:val="auto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rogram</w:t>
      </w:r>
      <w:r>
        <w:rPr>
          <w:rStyle w:val="Hypertextovodkaz"/>
          <w:b/>
          <w:bCs/>
          <w:color w:val="auto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9F156A" w:rsidRPr="008733A7">
        <w:rPr>
          <w:rStyle w:val="Hypertextovodkaz"/>
          <w:b/>
          <w:bCs/>
          <w:color w:val="auto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Inženýrství fyzické bezpečnosti</w:t>
      </w:r>
    </w:p>
    <w:p w14:paraId="11BADA6D" w14:textId="77777777" w:rsidR="00B604CD" w:rsidRDefault="00B604CD" w:rsidP="00B604CD">
      <w:r>
        <w:t>Garant SP IFB doporučuje pro 1. ročník studia IFB v případě nedostatků kreditů vybrat tyto PV předměty:</w:t>
      </w:r>
    </w:p>
    <w:p w14:paraId="485A468A" w14:textId="77777777" w:rsidR="00B604CD" w:rsidRDefault="00B604CD" w:rsidP="00B604CD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060-0023/01     Kriminologie pro inženýry (3 kredity)</w:t>
      </w:r>
    </w:p>
    <w:p w14:paraId="4A50E5C9" w14:textId="77777777" w:rsidR="00B604CD" w:rsidRDefault="00B604CD" w:rsidP="00B604CD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545-0053/01     Bezpečnostní management (4 kredity)</w:t>
      </w:r>
    </w:p>
    <w:p w14:paraId="1C8C3F11" w14:textId="77777777" w:rsidR="00B604CD" w:rsidRDefault="00B604CD" w:rsidP="00B604CD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050-0150/01     Případové studie – Simulace (2 kredity)</w:t>
      </w:r>
    </w:p>
    <w:p w14:paraId="2D569C02" w14:textId="77777777" w:rsidR="00EB5658" w:rsidRDefault="00EB5658">
      <w:pPr>
        <w:rPr>
          <w:rStyle w:val="Hypertextovodkaz"/>
          <w:b/>
          <w:sz w:val="24"/>
          <w:szCs w:val="24"/>
        </w:rPr>
      </w:pPr>
    </w:p>
    <w:p w14:paraId="0F4E05C9" w14:textId="134F541A" w:rsidR="00EB5658" w:rsidRDefault="007F33C2" w:rsidP="00EB5658">
      <w:pPr>
        <w:rPr>
          <w:rStyle w:val="Hypertextovodkaz"/>
          <w:b/>
          <w:bCs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textovodkaz"/>
          <w:b/>
          <w:bCs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Pozor: s</w:t>
      </w:r>
      <w:r w:rsidR="00EB5658">
        <w:rPr>
          <w:rStyle w:val="Hypertextovodkaz"/>
          <w:b/>
          <w:bCs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tudenti programu </w:t>
      </w:r>
      <w:r w:rsidR="00EB5658" w:rsidRPr="00B12034">
        <w:rPr>
          <w:rStyle w:val="Hypertextovodkaz"/>
          <w:b/>
          <w:bCs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Technika požární ochrany a bezpečnosti průmyslu</w:t>
      </w:r>
      <w:r w:rsidR="00EB5658" w:rsidRPr="008733A7">
        <w:rPr>
          <w:rStyle w:val="Hypertextovodkaz"/>
          <w:b/>
          <w:bCs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programu </w:t>
      </w:r>
      <w:r w:rsidR="00EB5658" w:rsidRPr="00B12034">
        <w:rPr>
          <w:rStyle w:val="Hypertextovodkaz"/>
          <w:b/>
          <w:bCs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Bezpečnostní inženýrství</w:t>
      </w:r>
      <w:r w:rsidR="00EB5658">
        <w:rPr>
          <w:rStyle w:val="Hypertextovodkaz"/>
          <w:b/>
          <w:bCs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 nezapomenou zvolit studijní povinnosti (zaměření) vedoucí ke státní závěrečné zkoušce.</w:t>
      </w:r>
    </w:p>
    <w:p w14:paraId="0E057613" w14:textId="77777777" w:rsidR="00E2787A" w:rsidRPr="00905DEA" w:rsidRDefault="00E2787A" w:rsidP="00E2787A">
      <w:pPr>
        <w:jc w:val="both"/>
        <w:rPr>
          <w:rStyle w:val="Hypertextovodkaz"/>
          <w:rFonts w:cstheme="minorHAnsi"/>
          <w:color w:val="EE0000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905DEA">
        <w:rPr>
          <w:rFonts w:cstheme="minorHAnsi"/>
          <w:color w:val="EE0000"/>
        </w:rPr>
        <w:t>Dovolbu</w:t>
      </w:r>
      <w:proofErr w:type="spellEnd"/>
      <w:r w:rsidRPr="00905DEA">
        <w:rPr>
          <w:rFonts w:cstheme="minorHAnsi"/>
          <w:color w:val="EE0000"/>
        </w:rPr>
        <w:t xml:space="preserve"> povinně volitelných předmětů pro 1. ročník </w:t>
      </w:r>
      <w:r>
        <w:rPr>
          <w:rFonts w:cstheme="minorHAnsi"/>
          <w:color w:val="EE0000"/>
        </w:rPr>
        <w:t xml:space="preserve">na zimní a letní semestr </w:t>
      </w:r>
      <w:r w:rsidRPr="00905DEA">
        <w:rPr>
          <w:rFonts w:cstheme="minorHAnsi"/>
          <w:color w:val="EE0000"/>
        </w:rPr>
        <w:t>v IS EDISON</w:t>
      </w:r>
      <w:r>
        <w:rPr>
          <w:rFonts w:cstheme="minorHAnsi"/>
          <w:color w:val="EE0000"/>
        </w:rPr>
        <w:t xml:space="preserve"> v menu Osobní studijní plán</w:t>
      </w:r>
      <w:r w:rsidRPr="00905DEA">
        <w:rPr>
          <w:rFonts w:cstheme="minorHAnsi"/>
          <w:color w:val="EE0000"/>
        </w:rPr>
        <w:t xml:space="preserve"> je nutné provést od 1</w:t>
      </w:r>
      <w:r>
        <w:rPr>
          <w:rFonts w:cstheme="minorHAnsi"/>
          <w:color w:val="EE0000"/>
        </w:rPr>
        <w:t>3</w:t>
      </w:r>
      <w:r w:rsidRPr="00905DEA">
        <w:rPr>
          <w:rFonts w:cstheme="minorHAnsi"/>
          <w:color w:val="EE0000"/>
        </w:rPr>
        <w:t>.7. do 20. 8. 2026.</w:t>
      </w:r>
    </w:p>
    <w:p w14:paraId="57FAD95E" w14:textId="77777777" w:rsidR="00E2787A" w:rsidRDefault="00E2787A" w:rsidP="00EB5658">
      <w:pPr>
        <w:rPr>
          <w:rStyle w:val="Hypertextovodkaz"/>
          <w:b/>
          <w:bCs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495B96" w14:textId="77777777" w:rsidR="00FB1A87" w:rsidRPr="00905DEA" w:rsidRDefault="00FB1A87" w:rsidP="00FB1A87">
      <w:pPr>
        <w:rPr>
          <w:rFonts w:cstheme="minorHAnsi"/>
          <w:b/>
          <w:bCs/>
          <w:u w:val="single"/>
        </w:rPr>
      </w:pPr>
      <w:r w:rsidRPr="00905DEA">
        <w:rPr>
          <w:rFonts w:cstheme="minorHAnsi"/>
          <w:b/>
          <w:bCs/>
          <w:u w:val="single"/>
        </w:rPr>
        <w:t>Další důležité informace:</w:t>
      </w:r>
    </w:p>
    <w:p w14:paraId="5A4B4F06" w14:textId="77777777" w:rsidR="00FB1A87" w:rsidRPr="00905DEA" w:rsidRDefault="00FB1A87" w:rsidP="00B12034">
      <w:pPr>
        <w:jc w:val="both"/>
        <w:rPr>
          <w:rFonts w:cstheme="minorHAnsi"/>
        </w:rPr>
      </w:pPr>
      <w:r w:rsidRPr="00905DEA">
        <w:rPr>
          <w:rFonts w:cstheme="minorHAnsi"/>
        </w:rPr>
        <w:t>Student si může nejpozději do konce</w:t>
      </w:r>
      <w:r w:rsidRPr="00905DEA">
        <w:rPr>
          <w:rStyle w:val="Hypertextovodkaz"/>
          <w:rFonts w:cstheme="minorHAnsi"/>
          <w:color w:val="EE0000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05DEA">
        <w:rPr>
          <w:rFonts w:cstheme="minorHAnsi"/>
        </w:rPr>
        <w:t xml:space="preserve">druhého týdne výuky v každém semestru požádat o </w:t>
      </w:r>
      <w:r w:rsidRPr="00905DEA">
        <w:rPr>
          <w:rFonts w:cstheme="minorHAnsi"/>
          <w:b/>
          <w:bCs/>
        </w:rPr>
        <w:t>uznání zkoušek</w:t>
      </w:r>
      <w:r w:rsidRPr="00905DEA">
        <w:rPr>
          <w:rFonts w:cstheme="minorHAnsi"/>
        </w:rPr>
        <w:t xml:space="preserve"> prostřednictvím žádosti, která je k dispozici na této adrese: </w:t>
      </w:r>
      <w:hyperlink r:id="rId13" w:history="1">
        <w:r w:rsidRPr="00905DEA">
          <w:rPr>
            <w:rStyle w:val="Hypertextovodkaz"/>
            <w:rFonts w:cstheme="minorHAnsi"/>
          </w:rPr>
          <w:t>https://innet.vsb.cz/cs/dokumenty/formulare/kontext/fbi</w:t>
        </w:r>
      </w:hyperlink>
      <w:r w:rsidRPr="00905DEA">
        <w:rPr>
          <w:rFonts w:cstheme="minorHAnsi"/>
        </w:rPr>
        <w:t>. Žádost se podává na studijní oddělení fakulty.</w:t>
      </w:r>
    </w:p>
    <w:p w14:paraId="1623889A" w14:textId="77777777" w:rsidR="00FB1A87" w:rsidRPr="00905DEA" w:rsidRDefault="00FB1A87" w:rsidP="00B12034">
      <w:pPr>
        <w:jc w:val="both"/>
        <w:rPr>
          <w:rFonts w:cstheme="minorHAnsi"/>
        </w:rPr>
      </w:pPr>
      <w:r w:rsidRPr="00905DEA">
        <w:rPr>
          <w:rFonts w:cstheme="minorHAnsi"/>
        </w:rPr>
        <w:t xml:space="preserve">Další informace týkající se studia osobně poskytne </w:t>
      </w:r>
      <w:r w:rsidRPr="00905DEA">
        <w:rPr>
          <w:rFonts w:cstheme="minorHAnsi"/>
          <w:b/>
          <w:bCs/>
        </w:rPr>
        <w:t>studijní referentka Bc. Gabriela Gamonová</w:t>
      </w:r>
      <w:r w:rsidRPr="00905DEA">
        <w:rPr>
          <w:rFonts w:cstheme="minorHAnsi"/>
        </w:rPr>
        <w:t xml:space="preserve">, místnost LA207, v úředních hodinách uvedených na webových stránkách studijního oddělení: </w:t>
      </w:r>
      <w:hyperlink r:id="rId14" w:history="1">
        <w:r w:rsidRPr="00905DEA">
          <w:rPr>
            <w:rStyle w:val="Hypertextovodkaz"/>
            <w:rFonts w:cstheme="minorHAnsi"/>
          </w:rPr>
          <w:t>https://www.fbi.vsb.cz/cs/Student/studijni-oddeleni/</w:t>
        </w:r>
      </w:hyperlink>
      <w:r w:rsidRPr="00905DEA">
        <w:rPr>
          <w:rFonts w:cstheme="minorHAnsi"/>
        </w:rPr>
        <w:t xml:space="preserve">. Dotazy je možné zasílat také na adresu </w:t>
      </w:r>
      <w:hyperlink r:id="rId15" w:history="1">
        <w:r w:rsidRPr="00905DEA">
          <w:rPr>
            <w:rStyle w:val="Hypertextovodkaz"/>
            <w:rFonts w:cstheme="minorHAnsi"/>
          </w:rPr>
          <w:t>studijni.fbi@vsb.cz</w:t>
        </w:r>
      </w:hyperlink>
      <w:r w:rsidRPr="00905DEA">
        <w:rPr>
          <w:rFonts w:cstheme="minorHAnsi"/>
        </w:rPr>
        <w:t xml:space="preserve"> nebo přímo na e-mailovou adresu studijní referentky: </w:t>
      </w:r>
      <w:hyperlink r:id="rId16" w:history="1">
        <w:r w:rsidRPr="00905DEA">
          <w:rPr>
            <w:rStyle w:val="Hypertextovodkaz"/>
            <w:rFonts w:cstheme="minorHAnsi"/>
          </w:rPr>
          <w:t>gabriela.gamonova@vsb.cz</w:t>
        </w:r>
      </w:hyperlink>
      <w:r w:rsidRPr="00905DEA">
        <w:rPr>
          <w:rFonts w:cstheme="minorHAnsi"/>
        </w:rPr>
        <w:t>, případně využít telefonní kontakt: 597 322 810.</w:t>
      </w:r>
    </w:p>
    <w:p w14:paraId="59EF3505" w14:textId="31B5533C" w:rsidR="00FB1A87" w:rsidRPr="00905DEA" w:rsidRDefault="00B12034" w:rsidP="00B12034">
      <w:pPr>
        <w:jc w:val="both"/>
        <w:rPr>
          <w:rFonts w:cstheme="minorHAnsi"/>
        </w:rPr>
      </w:pPr>
      <w:r>
        <w:rPr>
          <w:rFonts w:cstheme="minorHAnsi"/>
        </w:rPr>
        <w:t>S</w:t>
      </w:r>
      <w:r w:rsidR="00FB1A87" w:rsidRPr="00905DEA">
        <w:rPr>
          <w:rFonts w:cstheme="minorHAnsi"/>
        </w:rPr>
        <w:t xml:space="preserve">tudent, který bude žádat o </w:t>
      </w:r>
      <w:r w:rsidR="00FB1A87" w:rsidRPr="00905DEA">
        <w:rPr>
          <w:rFonts w:cstheme="minorHAnsi"/>
          <w:b/>
          <w:bCs/>
        </w:rPr>
        <w:t>potvrzení o studiu</w:t>
      </w:r>
      <w:r w:rsidR="00FB1A87" w:rsidRPr="00905DEA">
        <w:rPr>
          <w:rFonts w:cstheme="minorHAnsi"/>
        </w:rPr>
        <w:t>, musí předložit studijnímu oddělení kartu studenta, bez ní nelze potvrzení vystavit.</w:t>
      </w:r>
    </w:p>
    <w:p w14:paraId="48D1EF09" w14:textId="77777777" w:rsidR="00FB1A87" w:rsidRPr="00905DEA" w:rsidRDefault="00FB1A87" w:rsidP="00B12034">
      <w:pPr>
        <w:jc w:val="both"/>
        <w:rPr>
          <w:rFonts w:cstheme="minorHAnsi"/>
        </w:rPr>
      </w:pPr>
      <w:r w:rsidRPr="00905DEA">
        <w:rPr>
          <w:rFonts w:cstheme="minorHAnsi"/>
        </w:rPr>
        <w:t xml:space="preserve">Všichni studenti si prostudují </w:t>
      </w:r>
      <w:r w:rsidRPr="00905DEA">
        <w:rPr>
          <w:rFonts w:cstheme="minorHAnsi"/>
          <w:b/>
          <w:bCs/>
        </w:rPr>
        <w:t>Studijní a zkušební řád pro studium v bakalářských a magisterských studijních programech VŠB-TUO</w:t>
      </w:r>
      <w:r w:rsidRPr="00905DEA">
        <w:rPr>
          <w:rFonts w:cstheme="minorHAnsi"/>
        </w:rPr>
        <w:t xml:space="preserve"> – viz Studijní předpisy a formuláře (konkrétně </w:t>
      </w:r>
      <w:hyperlink r:id="rId17" w:tgtFrame="_blank" w:history="1">
        <w:r w:rsidRPr="00905DEA">
          <w:rPr>
            <w:rStyle w:val="Hypertextovodkaz"/>
            <w:rFonts w:cstheme="minorHAnsi"/>
          </w:rPr>
          <w:t>zde</w:t>
        </w:r>
      </w:hyperlink>
      <w:r w:rsidRPr="00905DEA">
        <w:rPr>
          <w:rFonts w:cstheme="minorHAnsi"/>
        </w:rPr>
        <w:t>).</w:t>
      </w:r>
    </w:p>
    <w:p w14:paraId="38CC0D87" w14:textId="77777777" w:rsidR="00FB1A87" w:rsidRPr="00905DEA" w:rsidRDefault="00FB1A87" w:rsidP="00B12034">
      <w:pPr>
        <w:jc w:val="both"/>
        <w:rPr>
          <w:rFonts w:cstheme="minorHAnsi"/>
          <w:b/>
        </w:rPr>
      </w:pPr>
      <w:r w:rsidRPr="00905DEA">
        <w:rPr>
          <w:rFonts w:cstheme="minorHAnsi"/>
        </w:rPr>
        <w:t xml:space="preserve">Žádosti o ubytovací stipendium se </w:t>
      </w:r>
      <w:r w:rsidRPr="00905DEA">
        <w:rPr>
          <w:rFonts w:cstheme="minorHAnsi"/>
          <w:b/>
          <w:bCs/>
        </w:rPr>
        <w:t>podávají pouze elektronicky přes IS EDISON</w:t>
      </w:r>
      <w:r w:rsidRPr="00905DEA">
        <w:rPr>
          <w:rFonts w:cstheme="minorHAnsi"/>
        </w:rPr>
        <w:t>. Harmonogram podávání žádostí o ubytovací stipendium je k nalezení v IS EDISON.</w:t>
      </w:r>
    </w:p>
    <w:p w14:paraId="072FC50B" w14:textId="77777777" w:rsidR="00FB1A87" w:rsidRPr="00905DEA" w:rsidRDefault="00FB1A87" w:rsidP="00FB1A87">
      <w:pPr>
        <w:rPr>
          <w:rFonts w:cstheme="minorHAnsi"/>
          <w:b/>
          <w:bCs/>
          <w:u w:val="single"/>
        </w:rPr>
      </w:pPr>
    </w:p>
    <w:p w14:paraId="4EA6F809" w14:textId="77777777" w:rsidR="00FB1A87" w:rsidRPr="00905DEA" w:rsidRDefault="00FB1A87" w:rsidP="00FB1A87">
      <w:pPr>
        <w:rPr>
          <w:rFonts w:cstheme="minorHAnsi"/>
          <w:b/>
          <w:bCs/>
          <w:u w:val="single"/>
        </w:rPr>
      </w:pPr>
      <w:r w:rsidRPr="00905DEA">
        <w:rPr>
          <w:rFonts w:cstheme="minorHAnsi"/>
          <w:b/>
          <w:bCs/>
          <w:u w:val="single"/>
        </w:rPr>
        <w:t>Harmonogram akademického roku 2026/2027</w:t>
      </w:r>
    </w:p>
    <w:p w14:paraId="76863E38" w14:textId="77777777" w:rsidR="00FB1A87" w:rsidRPr="00905DEA" w:rsidRDefault="00FB1A87" w:rsidP="00FB1A87">
      <w:pPr>
        <w:rPr>
          <w:rStyle w:val="outputtext"/>
          <w:rFonts w:cstheme="minorHAnsi"/>
          <w:color w:val="000000" w:themeColor="text1"/>
        </w:rPr>
      </w:pPr>
      <w:r w:rsidRPr="00905DEA">
        <w:rPr>
          <w:rFonts w:cstheme="minorHAnsi"/>
        </w:rPr>
        <w:t xml:space="preserve">Výuka v zimním semestru: </w:t>
      </w:r>
      <w:r w:rsidRPr="00905DEA">
        <w:rPr>
          <w:rStyle w:val="outputtext"/>
          <w:rFonts w:cstheme="minorHAnsi"/>
          <w:color w:val="000000" w:themeColor="text1"/>
        </w:rPr>
        <w:t xml:space="preserve">14. 9. 2026 </w:t>
      </w:r>
      <w:r w:rsidRPr="00905DEA">
        <w:rPr>
          <w:rFonts w:cstheme="minorHAnsi"/>
        </w:rPr>
        <w:t>– 12. 12. 2026</w:t>
      </w:r>
    </w:p>
    <w:p w14:paraId="094E0CD1" w14:textId="77777777" w:rsidR="00FB1A87" w:rsidRPr="00905DEA" w:rsidRDefault="00FB1A87" w:rsidP="00FB1A87">
      <w:pPr>
        <w:rPr>
          <w:rStyle w:val="outputtext"/>
          <w:rFonts w:cstheme="minorHAnsi"/>
        </w:rPr>
      </w:pPr>
      <w:r w:rsidRPr="00905DEA">
        <w:rPr>
          <w:rFonts w:cstheme="minorHAnsi"/>
        </w:rPr>
        <w:t>Zkouškové období – zimní semestr: 14. 12. 2026 – 6. 2. 2027</w:t>
      </w:r>
    </w:p>
    <w:p w14:paraId="662C04DF" w14:textId="77777777" w:rsidR="00FB1A87" w:rsidRPr="00905DEA" w:rsidRDefault="00FB1A87" w:rsidP="00FB1A87">
      <w:pPr>
        <w:rPr>
          <w:rStyle w:val="outputtext"/>
          <w:rFonts w:cstheme="minorHAnsi"/>
        </w:rPr>
      </w:pPr>
      <w:r w:rsidRPr="00905DEA">
        <w:rPr>
          <w:rStyle w:val="outputtext"/>
          <w:rFonts w:cstheme="minorHAnsi"/>
        </w:rPr>
        <w:t>Zimní prázdniny: 8. 2. 2027 - 14. 2. 2027</w:t>
      </w:r>
    </w:p>
    <w:p w14:paraId="41C3BA6D" w14:textId="77777777" w:rsidR="00FB1A87" w:rsidRPr="00905DEA" w:rsidRDefault="00FB1A87" w:rsidP="00FB1A87">
      <w:pPr>
        <w:rPr>
          <w:rFonts w:cstheme="minorHAnsi"/>
        </w:rPr>
      </w:pPr>
      <w:r w:rsidRPr="00905DEA">
        <w:rPr>
          <w:rFonts w:cstheme="minorHAnsi"/>
        </w:rPr>
        <w:t>Výuka v letním semestru: 15. 2. 2027 – 15. 5. 2027</w:t>
      </w:r>
    </w:p>
    <w:p w14:paraId="0CD3B228" w14:textId="77777777" w:rsidR="00FB1A87" w:rsidRPr="00905DEA" w:rsidRDefault="00FB1A87" w:rsidP="00FB1A87">
      <w:pPr>
        <w:rPr>
          <w:rStyle w:val="outputtext"/>
          <w:rFonts w:cstheme="minorHAnsi"/>
        </w:rPr>
      </w:pPr>
      <w:r w:rsidRPr="00905DEA">
        <w:rPr>
          <w:rFonts w:cstheme="minorHAnsi"/>
        </w:rPr>
        <w:t>Zkouškové období – letní semestr: 17</w:t>
      </w:r>
      <w:r w:rsidRPr="00905DEA">
        <w:rPr>
          <w:rStyle w:val="outputtext"/>
          <w:rFonts w:cstheme="minorHAnsi"/>
        </w:rPr>
        <w:t>. 5. 2027 – 26. 6. 2027</w:t>
      </w:r>
    </w:p>
    <w:p w14:paraId="306651BE" w14:textId="77777777" w:rsidR="00FB1A87" w:rsidRPr="00905DEA" w:rsidRDefault="00FB1A87" w:rsidP="00FB1A87">
      <w:pPr>
        <w:rPr>
          <w:rFonts w:cstheme="minorHAnsi"/>
        </w:rPr>
      </w:pPr>
      <w:r w:rsidRPr="00905DEA">
        <w:rPr>
          <w:rStyle w:val="outputtext"/>
          <w:rFonts w:cstheme="minorHAnsi"/>
        </w:rPr>
        <w:t>K</w:t>
      </w:r>
      <w:r w:rsidRPr="00905DEA">
        <w:rPr>
          <w:rFonts w:cstheme="minorHAnsi"/>
        </w:rPr>
        <w:t>ontrola studia za celý ročník: 15. 7. 2027</w:t>
      </w:r>
    </w:p>
    <w:p w14:paraId="0407CDD1" w14:textId="52B20FB8" w:rsidR="00357A3B" w:rsidRDefault="00357A3B" w:rsidP="00357A3B">
      <w:pPr>
        <w:jc w:val="both"/>
        <w:rPr>
          <w:rStyle w:val="outputtext"/>
          <w:b/>
          <w:sz w:val="24"/>
          <w:szCs w:val="24"/>
        </w:rPr>
      </w:pPr>
      <w:r w:rsidRPr="00EF2C8B">
        <w:rPr>
          <w:sz w:val="24"/>
          <w:szCs w:val="24"/>
        </w:rPr>
        <w:t xml:space="preserve">Zkouškové období letní semestr </w:t>
      </w:r>
      <w:r w:rsidR="000E0E58">
        <w:rPr>
          <w:rStyle w:val="outputtext"/>
          <w:b/>
          <w:sz w:val="24"/>
          <w:szCs w:val="24"/>
        </w:rPr>
        <w:t>1</w:t>
      </w:r>
      <w:r w:rsidR="00003AEF">
        <w:rPr>
          <w:rStyle w:val="outputtext"/>
          <w:b/>
          <w:sz w:val="24"/>
          <w:szCs w:val="24"/>
        </w:rPr>
        <w:t>7</w:t>
      </w:r>
      <w:r w:rsidR="000E0E58">
        <w:rPr>
          <w:rStyle w:val="outputtext"/>
          <w:b/>
          <w:sz w:val="24"/>
          <w:szCs w:val="24"/>
        </w:rPr>
        <w:t>. 5.</w:t>
      </w:r>
      <w:r w:rsidRPr="00EF2C8B">
        <w:rPr>
          <w:rStyle w:val="outputtext"/>
          <w:b/>
          <w:sz w:val="24"/>
          <w:szCs w:val="24"/>
        </w:rPr>
        <w:t xml:space="preserve"> 202</w:t>
      </w:r>
      <w:r w:rsidR="00003AEF">
        <w:rPr>
          <w:rStyle w:val="outputtext"/>
          <w:b/>
          <w:sz w:val="24"/>
          <w:szCs w:val="24"/>
        </w:rPr>
        <w:t>7</w:t>
      </w:r>
      <w:r w:rsidRPr="00EF2C8B">
        <w:rPr>
          <w:rStyle w:val="outputtext"/>
          <w:b/>
          <w:sz w:val="24"/>
          <w:szCs w:val="24"/>
        </w:rPr>
        <w:t xml:space="preserve"> – </w:t>
      </w:r>
      <w:r w:rsidR="000E0E58">
        <w:rPr>
          <w:rStyle w:val="outputtext"/>
          <w:b/>
          <w:sz w:val="24"/>
          <w:szCs w:val="24"/>
        </w:rPr>
        <w:t>2</w:t>
      </w:r>
      <w:r w:rsidR="00003AEF">
        <w:rPr>
          <w:rStyle w:val="outputtext"/>
          <w:b/>
          <w:sz w:val="24"/>
          <w:szCs w:val="24"/>
        </w:rPr>
        <w:t>6</w:t>
      </w:r>
      <w:r>
        <w:rPr>
          <w:rStyle w:val="outputtext"/>
          <w:b/>
          <w:sz w:val="24"/>
          <w:szCs w:val="24"/>
        </w:rPr>
        <w:t>. 6. 202</w:t>
      </w:r>
      <w:r w:rsidR="00003AEF">
        <w:rPr>
          <w:rStyle w:val="outputtext"/>
          <w:b/>
          <w:sz w:val="24"/>
          <w:szCs w:val="24"/>
        </w:rPr>
        <w:t>7.</w:t>
      </w:r>
    </w:p>
    <w:p w14:paraId="3A6F7509" w14:textId="5CC63840" w:rsidR="00357A3B" w:rsidRDefault="00357A3B" w:rsidP="00357A3B">
      <w:pPr>
        <w:jc w:val="both"/>
        <w:rPr>
          <w:b/>
          <w:sz w:val="24"/>
          <w:szCs w:val="24"/>
        </w:rPr>
      </w:pPr>
      <w:r w:rsidRPr="000A4B56">
        <w:rPr>
          <w:rStyle w:val="outputtext"/>
          <w:b/>
          <w:bCs/>
          <w:sz w:val="24"/>
          <w:szCs w:val="24"/>
        </w:rPr>
        <w:t>K</w:t>
      </w:r>
      <w:r w:rsidRPr="000A4B56">
        <w:rPr>
          <w:b/>
          <w:bCs/>
          <w:sz w:val="24"/>
          <w:szCs w:val="24"/>
        </w:rPr>
        <w:t>ontrola studia za celý ročník proběhne 15. 7. 202</w:t>
      </w:r>
      <w:r w:rsidR="00003AEF">
        <w:rPr>
          <w:b/>
          <w:bCs/>
          <w:sz w:val="24"/>
          <w:szCs w:val="24"/>
        </w:rPr>
        <w:t>7.</w:t>
      </w:r>
      <w:r w:rsidRPr="00EF2C8B">
        <w:rPr>
          <w:b/>
          <w:sz w:val="24"/>
          <w:szCs w:val="24"/>
        </w:rPr>
        <w:t xml:space="preserve"> </w:t>
      </w:r>
    </w:p>
    <w:p w14:paraId="7A973F58" w14:textId="77777777" w:rsidR="002567AF" w:rsidRDefault="002567AF" w:rsidP="002567AF">
      <w:pPr>
        <w:jc w:val="both"/>
        <w:rPr>
          <w:sz w:val="24"/>
          <w:szCs w:val="24"/>
        </w:rPr>
      </w:pPr>
    </w:p>
    <w:p w14:paraId="17660EAE" w14:textId="77777777" w:rsidR="006B4F14" w:rsidRDefault="006B4F14" w:rsidP="002567AF">
      <w:pPr>
        <w:jc w:val="both"/>
        <w:rPr>
          <w:sz w:val="24"/>
          <w:szCs w:val="24"/>
        </w:rPr>
      </w:pPr>
    </w:p>
    <w:sectPr w:rsidR="006B4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879"/>
    <w:multiLevelType w:val="hybridMultilevel"/>
    <w:tmpl w:val="F1ECAA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D506F"/>
    <w:multiLevelType w:val="hybridMultilevel"/>
    <w:tmpl w:val="8452D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EC6"/>
    <w:multiLevelType w:val="hybridMultilevel"/>
    <w:tmpl w:val="6FE4F364"/>
    <w:lvl w:ilvl="0" w:tplc="C2B29F00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B893045"/>
    <w:multiLevelType w:val="hybridMultilevel"/>
    <w:tmpl w:val="5FD4DA58"/>
    <w:lvl w:ilvl="0" w:tplc="9FDE9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24390"/>
    <w:multiLevelType w:val="hybridMultilevel"/>
    <w:tmpl w:val="5498CE4C"/>
    <w:lvl w:ilvl="0" w:tplc="64FA4D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931160">
    <w:abstractNumId w:val="3"/>
  </w:num>
  <w:num w:numId="2" w16cid:durableId="1926959715">
    <w:abstractNumId w:val="4"/>
  </w:num>
  <w:num w:numId="3" w16cid:durableId="1620339677">
    <w:abstractNumId w:val="1"/>
  </w:num>
  <w:num w:numId="4" w16cid:durableId="1270550480">
    <w:abstractNumId w:val="2"/>
  </w:num>
  <w:num w:numId="5" w16cid:durableId="180422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B0"/>
    <w:rsid w:val="00000EF1"/>
    <w:rsid w:val="00003AEF"/>
    <w:rsid w:val="00020ED1"/>
    <w:rsid w:val="00050C50"/>
    <w:rsid w:val="000521D4"/>
    <w:rsid w:val="00057AEB"/>
    <w:rsid w:val="0006703F"/>
    <w:rsid w:val="00070121"/>
    <w:rsid w:val="00075E64"/>
    <w:rsid w:val="00082E1E"/>
    <w:rsid w:val="000C6D49"/>
    <w:rsid w:val="000E0E58"/>
    <w:rsid w:val="00101304"/>
    <w:rsid w:val="00113AA1"/>
    <w:rsid w:val="00116E7D"/>
    <w:rsid w:val="0015740A"/>
    <w:rsid w:val="00174746"/>
    <w:rsid w:val="00175039"/>
    <w:rsid w:val="0018738A"/>
    <w:rsid w:val="00192AB9"/>
    <w:rsid w:val="001C233C"/>
    <w:rsid w:val="001F1C57"/>
    <w:rsid w:val="002028F5"/>
    <w:rsid w:val="002567AF"/>
    <w:rsid w:val="00260211"/>
    <w:rsid w:val="00263B8D"/>
    <w:rsid w:val="00290866"/>
    <w:rsid w:val="00294B3F"/>
    <w:rsid w:val="002B00EE"/>
    <w:rsid w:val="002C474D"/>
    <w:rsid w:val="002D4626"/>
    <w:rsid w:val="002D7FC6"/>
    <w:rsid w:val="00306855"/>
    <w:rsid w:val="00341A96"/>
    <w:rsid w:val="00357A3B"/>
    <w:rsid w:val="00360AEA"/>
    <w:rsid w:val="00375129"/>
    <w:rsid w:val="0038522A"/>
    <w:rsid w:val="003C107A"/>
    <w:rsid w:val="003E56C8"/>
    <w:rsid w:val="003E7F47"/>
    <w:rsid w:val="003F703B"/>
    <w:rsid w:val="00407568"/>
    <w:rsid w:val="00423242"/>
    <w:rsid w:val="00446CC1"/>
    <w:rsid w:val="004A1BB4"/>
    <w:rsid w:val="004F434A"/>
    <w:rsid w:val="00534938"/>
    <w:rsid w:val="005445C0"/>
    <w:rsid w:val="005C5EFB"/>
    <w:rsid w:val="005D01AF"/>
    <w:rsid w:val="005D6429"/>
    <w:rsid w:val="005F36A3"/>
    <w:rsid w:val="00604402"/>
    <w:rsid w:val="00617399"/>
    <w:rsid w:val="00621D1C"/>
    <w:rsid w:val="00684099"/>
    <w:rsid w:val="006A2B17"/>
    <w:rsid w:val="006A3BAA"/>
    <w:rsid w:val="006A4A0E"/>
    <w:rsid w:val="006B4F14"/>
    <w:rsid w:val="00730596"/>
    <w:rsid w:val="0073089F"/>
    <w:rsid w:val="007374B2"/>
    <w:rsid w:val="00744C34"/>
    <w:rsid w:val="00753F23"/>
    <w:rsid w:val="0077144F"/>
    <w:rsid w:val="00785876"/>
    <w:rsid w:val="00786712"/>
    <w:rsid w:val="00790C6C"/>
    <w:rsid w:val="007C2BCD"/>
    <w:rsid w:val="007D7383"/>
    <w:rsid w:val="007E1EBD"/>
    <w:rsid w:val="007F33C2"/>
    <w:rsid w:val="00813C80"/>
    <w:rsid w:val="00825E27"/>
    <w:rsid w:val="00832CC0"/>
    <w:rsid w:val="00845265"/>
    <w:rsid w:val="008733A7"/>
    <w:rsid w:val="00876353"/>
    <w:rsid w:val="008E29EE"/>
    <w:rsid w:val="008E7AD4"/>
    <w:rsid w:val="0093189F"/>
    <w:rsid w:val="009422C0"/>
    <w:rsid w:val="00954267"/>
    <w:rsid w:val="009D2BB5"/>
    <w:rsid w:val="009D49F3"/>
    <w:rsid w:val="009E6C5F"/>
    <w:rsid w:val="009F156A"/>
    <w:rsid w:val="00A03186"/>
    <w:rsid w:val="00A94FE4"/>
    <w:rsid w:val="00AA0750"/>
    <w:rsid w:val="00AB5D8F"/>
    <w:rsid w:val="00AB6796"/>
    <w:rsid w:val="00AC2286"/>
    <w:rsid w:val="00AE1DF7"/>
    <w:rsid w:val="00AE7DB9"/>
    <w:rsid w:val="00B12034"/>
    <w:rsid w:val="00B3088F"/>
    <w:rsid w:val="00B52B1B"/>
    <w:rsid w:val="00B604CD"/>
    <w:rsid w:val="00B675CE"/>
    <w:rsid w:val="00B8542C"/>
    <w:rsid w:val="00B86C5F"/>
    <w:rsid w:val="00B92948"/>
    <w:rsid w:val="00BA3BB8"/>
    <w:rsid w:val="00BB174E"/>
    <w:rsid w:val="00BF46E4"/>
    <w:rsid w:val="00C02DD9"/>
    <w:rsid w:val="00C113BB"/>
    <w:rsid w:val="00C2150D"/>
    <w:rsid w:val="00C47232"/>
    <w:rsid w:val="00C56829"/>
    <w:rsid w:val="00C644E6"/>
    <w:rsid w:val="00C76F78"/>
    <w:rsid w:val="00C80DA1"/>
    <w:rsid w:val="00C9380F"/>
    <w:rsid w:val="00CB282B"/>
    <w:rsid w:val="00D066A5"/>
    <w:rsid w:val="00D14978"/>
    <w:rsid w:val="00D22A91"/>
    <w:rsid w:val="00D26521"/>
    <w:rsid w:val="00D6257F"/>
    <w:rsid w:val="00D72980"/>
    <w:rsid w:val="00D77DB1"/>
    <w:rsid w:val="00D85235"/>
    <w:rsid w:val="00D85BFB"/>
    <w:rsid w:val="00DA7A8E"/>
    <w:rsid w:val="00E2787A"/>
    <w:rsid w:val="00E44455"/>
    <w:rsid w:val="00E4576E"/>
    <w:rsid w:val="00E5234B"/>
    <w:rsid w:val="00E77298"/>
    <w:rsid w:val="00E9786D"/>
    <w:rsid w:val="00EB5658"/>
    <w:rsid w:val="00EF3489"/>
    <w:rsid w:val="00F17DFC"/>
    <w:rsid w:val="00F2061F"/>
    <w:rsid w:val="00F80DB0"/>
    <w:rsid w:val="00F81631"/>
    <w:rsid w:val="00F92A54"/>
    <w:rsid w:val="00FB1A87"/>
    <w:rsid w:val="00FE0295"/>
    <w:rsid w:val="00FF13AE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D0EF"/>
  <w15:docId w15:val="{F8AE8BE2-F10C-43C2-9873-4C06D57A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1BB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A1BB4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DD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60AEA"/>
    <w:pPr>
      <w:ind w:left="720"/>
      <w:contextualSpacing/>
    </w:pPr>
  </w:style>
  <w:style w:type="character" w:customStyle="1" w:styleId="outputtext">
    <w:name w:val="outputtext"/>
    <w:basedOn w:val="Standardnpsmoodstavce"/>
    <w:rsid w:val="00446CC1"/>
  </w:style>
  <w:style w:type="paragraph" w:styleId="Revize">
    <w:name w:val="Revision"/>
    <w:hidden/>
    <w:uiPriority w:val="99"/>
    <w:semiHidden/>
    <w:rsid w:val="00E44455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113AA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E6C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6C5F"/>
    <w:pPr>
      <w:spacing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C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oc.vsb.cz/xwiki/bin/view/uzivatel/hesla/multifaktorova-autentizace/" TargetMode="External"/><Relationship Id="rId13" Type="http://schemas.openxmlformats.org/officeDocument/2006/relationships/hyperlink" Target="https://innet.vsb.cz/cs/dokumenty/formulare/kontext/fb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zivatel.vsb.cz/nove-heslo" TargetMode="External"/><Relationship Id="rId12" Type="http://schemas.openxmlformats.org/officeDocument/2006/relationships/hyperlink" Target="https://www.fbi.vsb.cz/export/sites/fbi/cs/.content/galerie-souboru/Studium/20212022/planv1.0.pdf" TargetMode="External"/><Relationship Id="rId17" Type="http://schemas.openxmlformats.org/officeDocument/2006/relationships/hyperlink" Target="https://dokumenty.vsb.cz/docs/files/cs/df844ace-c0bc-45eb-a7cb-36078d13bbdb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abriela.gamonova@vsb.c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dison.vsb.cz/" TargetMode="External"/><Relationship Id="rId11" Type="http://schemas.openxmlformats.org/officeDocument/2006/relationships/hyperlink" Target="https://www.vsb.cz/cit/cs/poskytovane-sluzby/kartove-centru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udijni.fbi@vsb.cz" TargetMode="External"/><Relationship Id="rId10" Type="http://schemas.openxmlformats.org/officeDocument/2006/relationships/hyperlink" Target="mailto:abc0012@vsb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ffice365.vsb.cz/" TargetMode="External"/><Relationship Id="rId14" Type="http://schemas.openxmlformats.org/officeDocument/2006/relationships/hyperlink" Target="https://www.fbi.vsb.cz/cs/Student/studijni-oddeleni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15670262-070F-46A1-ADA0-F4D5E559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987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 Ostrava FBI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Gamonova Gabriela</dc:creator>
  <cp:lastModifiedBy>Gabriela Gamonová</cp:lastModifiedBy>
  <cp:revision>2</cp:revision>
  <cp:lastPrinted>2026-06-19T09:20:00Z</cp:lastPrinted>
  <dcterms:created xsi:type="dcterms:W3CDTF">2026-06-24T07:59:00Z</dcterms:created>
  <dcterms:modified xsi:type="dcterms:W3CDTF">2026-06-24T07:59:00Z</dcterms:modified>
</cp:coreProperties>
</file>